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7AEEE" w14:textId="77777777" w:rsidR="00F7119A" w:rsidRDefault="004E2BD5" w:rsidP="00F7119A">
      <w:pPr>
        <w:tabs>
          <w:tab w:val="right" w:pos="0"/>
          <w:tab w:val="right" w:pos="284"/>
          <w:tab w:val="left" w:pos="1456"/>
        </w:tabs>
        <w:autoSpaceDE w:val="0"/>
        <w:autoSpaceDN w:val="0"/>
        <w:adjustRightInd w:val="0"/>
        <w:ind w:left="5670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1EA2C" wp14:editId="6FA17518">
                <wp:simplePos x="0" y="0"/>
                <wp:positionH relativeFrom="column">
                  <wp:posOffset>2910840</wp:posOffset>
                </wp:positionH>
                <wp:positionV relativeFrom="paragraph">
                  <wp:posOffset>-377825</wp:posOffset>
                </wp:positionV>
                <wp:extent cx="361950" cy="314325"/>
                <wp:effectExtent l="0" t="0" r="6350" b="31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81EDA5" id="Прямоугольник 1" o:spid="_x0000_s1026" style="position:absolute;margin-left:229.2pt;margin-top:-29.75pt;width:28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" fillcolor="white [3212]" strokecolor="white [3212]" strokeweight="1pt">
                <v:path arrowok="t"/>
              </v:rect>
            </w:pict>
          </mc:Fallback>
        </mc:AlternateContent>
      </w:r>
      <w:r w:rsidR="00FA32D1">
        <w:rPr>
          <w:bCs/>
          <w:color w:val="000000"/>
        </w:rPr>
        <w:t xml:space="preserve">Приложение </w:t>
      </w:r>
    </w:p>
    <w:p w14:paraId="24C770AF" w14:textId="601EAB9D" w:rsidR="00FA32D1" w:rsidRDefault="00FA32D1" w:rsidP="00F7119A">
      <w:pPr>
        <w:tabs>
          <w:tab w:val="right" w:pos="0"/>
          <w:tab w:val="right" w:pos="284"/>
          <w:tab w:val="left" w:pos="1456"/>
        </w:tabs>
        <w:autoSpaceDE w:val="0"/>
        <w:autoSpaceDN w:val="0"/>
        <w:adjustRightInd w:val="0"/>
        <w:ind w:left="5670"/>
        <w:rPr>
          <w:bCs/>
          <w:color w:val="000000"/>
        </w:rPr>
      </w:pPr>
      <w:r>
        <w:rPr>
          <w:bCs/>
          <w:color w:val="000000"/>
        </w:rPr>
        <w:t xml:space="preserve">к постановлению </w:t>
      </w:r>
      <w:r w:rsidR="00CC40E6">
        <w:rPr>
          <w:bCs/>
          <w:color w:val="000000"/>
        </w:rPr>
        <w:t>Администрации</w:t>
      </w:r>
    </w:p>
    <w:p w14:paraId="433EDC61" w14:textId="24BD2719" w:rsidR="00CC40E6" w:rsidRPr="00F576C2" w:rsidRDefault="00CC40E6" w:rsidP="00FA32D1">
      <w:pPr>
        <w:tabs>
          <w:tab w:val="right" w:pos="0"/>
          <w:tab w:val="right" w:pos="284"/>
          <w:tab w:val="left" w:pos="1456"/>
        </w:tabs>
        <w:autoSpaceDE w:val="0"/>
        <w:autoSpaceDN w:val="0"/>
        <w:adjustRightInd w:val="0"/>
        <w:ind w:left="5670" w:right="-143"/>
        <w:rPr>
          <w:bCs/>
          <w:color w:val="000000"/>
        </w:rPr>
      </w:pPr>
      <w:r>
        <w:rPr>
          <w:bCs/>
          <w:color w:val="000000"/>
        </w:rPr>
        <w:t>городского округа Лобня</w:t>
      </w:r>
    </w:p>
    <w:p w14:paraId="0791AE0C" w14:textId="77777777" w:rsidR="00CC40E6" w:rsidRDefault="00CC40E6" w:rsidP="00FA32D1">
      <w:pPr>
        <w:pStyle w:val="a3"/>
        <w:ind w:left="5670"/>
        <w:jc w:val="left"/>
        <w:rPr>
          <w:bCs/>
          <w:color w:val="000000"/>
          <w:szCs w:val="24"/>
          <w:lang w:val="ru-RU"/>
        </w:rPr>
      </w:pPr>
    </w:p>
    <w:p w14:paraId="123AAC1D" w14:textId="5B39BFB3" w:rsidR="00FA32D1" w:rsidRPr="00F576C2" w:rsidRDefault="00FA32D1" w:rsidP="00FA32D1">
      <w:pPr>
        <w:pStyle w:val="a3"/>
        <w:ind w:left="5670"/>
        <w:jc w:val="left"/>
        <w:rPr>
          <w:bCs/>
          <w:color w:val="000000"/>
          <w:szCs w:val="24"/>
          <w:lang w:val="ru-RU"/>
        </w:rPr>
      </w:pPr>
      <w:r w:rsidRPr="00116095">
        <w:rPr>
          <w:bCs/>
          <w:color w:val="000000"/>
          <w:szCs w:val="24"/>
          <w:lang w:val="ru-RU"/>
        </w:rPr>
        <w:t xml:space="preserve">от </w:t>
      </w:r>
      <w:r w:rsidR="00555F0D">
        <w:rPr>
          <w:bCs/>
          <w:color w:val="000000"/>
          <w:szCs w:val="24"/>
          <w:lang w:val="ru-RU"/>
        </w:rPr>
        <w:t>__</w:t>
      </w:r>
      <w:r w:rsidR="00CC40E6">
        <w:rPr>
          <w:bCs/>
          <w:color w:val="000000"/>
          <w:szCs w:val="24"/>
          <w:lang w:val="ru-RU"/>
        </w:rPr>
        <w:t>________</w:t>
      </w:r>
      <w:r w:rsidR="00555F0D">
        <w:rPr>
          <w:bCs/>
          <w:color w:val="000000"/>
          <w:szCs w:val="24"/>
          <w:lang w:val="ru-RU"/>
        </w:rPr>
        <w:t xml:space="preserve">________ </w:t>
      </w:r>
      <w:r w:rsidRPr="00116095">
        <w:rPr>
          <w:bCs/>
          <w:color w:val="000000"/>
          <w:szCs w:val="24"/>
          <w:lang w:val="ru-RU"/>
        </w:rPr>
        <w:t xml:space="preserve">№ </w:t>
      </w:r>
      <w:r w:rsidR="00555F0D">
        <w:rPr>
          <w:bCs/>
          <w:color w:val="000000"/>
          <w:szCs w:val="24"/>
          <w:lang w:val="ru-RU"/>
        </w:rPr>
        <w:t>______</w:t>
      </w:r>
    </w:p>
    <w:p w14:paraId="6FE99366" w14:textId="77777777" w:rsidR="00FA32D1" w:rsidRPr="00097879" w:rsidRDefault="00FA32D1" w:rsidP="00FA32D1">
      <w:pPr>
        <w:spacing w:line="276" w:lineRule="auto"/>
        <w:rPr>
          <w:sz w:val="28"/>
          <w:szCs w:val="28"/>
        </w:rPr>
      </w:pPr>
    </w:p>
    <w:p w14:paraId="6EC8991A" w14:textId="77777777" w:rsidR="00FA32D1" w:rsidRPr="00F7119A" w:rsidRDefault="00FA32D1" w:rsidP="00FA32D1">
      <w:pPr>
        <w:spacing w:line="276" w:lineRule="auto"/>
        <w:ind w:left="-142"/>
        <w:jc w:val="center"/>
        <w:rPr>
          <w:sz w:val="28"/>
          <w:szCs w:val="28"/>
        </w:rPr>
      </w:pPr>
      <w:r w:rsidRPr="00F7119A">
        <w:rPr>
          <w:sz w:val="28"/>
          <w:szCs w:val="28"/>
        </w:rPr>
        <w:t>МЕТОДИКА</w:t>
      </w:r>
    </w:p>
    <w:p w14:paraId="20A66DC3" w14:textId="50BD10EE" w:rsidR="00FA32D1" w:rsidRPr="00F7119A" w:rsidRDefault="00FA32D1" w:rsidP="00FA32D1">
      <w:pPr>
        <w:spacing w:line="276" w:lineRule="auto"/>
        <w:ind w:left="-142"/>
        <w:jc w:val="center"/>
        <w:rPr>
          <w:sz w:val="28"/>
          <w:szCs w:val="28"/>
        </w:rPr>
      </w:pPr>
      <w:r w:rsidRPr="00F7119A">
        <w:rPr>
          <w:sz w:val="28"/>
          <w:szCs w:val="28"/>
        </w:rPr>
        <w:t xml:space="preserve">определения стартовой (начальной) цены договора на размещение торгового объекта на территории </w:t>
      </w:r>
      <w:r w:rsidR="00E90CB2" w:rsidRPr="00F7119A">
        <w:rPr>
          <w:sz w:val="28"/>
          <w:szCs w:val="28"/>
        </w:rPr>
        <w:t>г</w:t>
      </w:r>
      <w:r w:rsidRPr="00F7119A">
        <w:rPr>
          <w:sz w:val="28"/>
          <w:szCs w:val="28"/>
        </w:rPr>
        <w:t xml:space="preserve">ородского округа </w:t>
      </w:r>
      <w:r w:rsidR="00E90CB2" w:rsidRPr="00F7119A">
        <w:rPr>
          <w:sz w:val="28"/>
          <w:szCs w:val="28"/>
        </w:rPr>
        <w:t>Лобня</w:t>
      </w:r>
      <w:r w:rsidRPr="00F7119A">
        <w:rPr>
          <w:sz w:val="28"/>
          <w:szCs w:val="28"/>
        </w:rPr>
        <w:t xml:space="preserve"> Московской области</w:t>
      </w:r>
    </w:p>
    <w:p w14:paraId="2BCD9A4C" w14:textId="77777777" w:rsidR="00FA32D1" w:rsidRPr="00097879" w:rsidRDefault="00FA32D1" w:rsidP="00FA32D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14:paraId="09A521E4" w14:textId="2A01A755" w:rsidR="00FA32D1" w:rsidRPr="00097879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879">
        <w:rPr>
          <w:sz w:val="28"/>
          <w:szCs w:val="28"/>
        </w:rPr>
        <w:t xml:space="preserve">Настоящая методика определяет принципы расчета начальной (минимальной) цены договора на размещение нестационарных торговых объектов (далее - НТО), на территории </w:t>
      </w:r>
      <w:r w:rsidR="00E90CB2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</w:t>
      </w:r>
      <w:r w:rsidR="00E90CB2">
        <w:rPr>
          <w:sz w:val="28"/>
          <w:szCs w:val="28"/>
        </w:rPr>
        <w:t>Лобня</w:t>
      </w:r>
      <w:r w:rsidRPr="00097879">
        <w:rPr>
          <w:sz w:val="28"/>
          <w:szCs w:val="28"/>
        </w:rPr>
        <w:t xml:space="preserve"> Московской области:</w:t>
      </w:r>
    </w:p>
    <w:p w14:paraId="1F11D7DC" w14:textId="77777777" w:rsidR="00FA32D1" w:rsidRPr="00097879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879">
        <w:rPr>
          <w:sz w:val="28"/>
          <w:szCs w:val="28"/>
        </w:rPr>
        <w:t>1) при подготовке условий проведения открытого аукциона на право размещения НТО;</w:t>
      </w:r>
    </w:p>
    <w:p w14:paraId="0A92D6F6" w14:textId="77777777" w:rsidR="00FA32D1" w:rsidRPr="00097879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879">
        <w:rPr>
          <w:sz w:val="28"/>
          <w:szCs w:val="28"/>
        </w:rPr>
        <w:t>2) без проведения конкурентных процедур (аукциона):</w:t>
      </w:r>
    </w:p>
    <w:p w14:paraId="3E4D4C25" w14:textId="77777777" w:rsidR="00FA32D1" w:rsidRPr="00097879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879">
        <w:rPr>
          <w:sz w:val="28"/>
          <w:szCs w:val="28"/>
        </w:rPr>
        <w:t xml:space="preserve">- размещение НТО, находящихся на ярмарках, а также при проведении предпраздничных, праздничных и иных массовых мероприятий, имеющих краткосрочный характер; </w:t>
      </w:r>
    </w:p>
    <w:p w14:paraId="366F0ACC" w14:textId="77777777" w:rsidR="00FA32D1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879">
        <w:rPr>
          <w:sz w:val="28"/>
          <w:szCs w:val="28"/>
        </w:rPr>
        <w:t>- размещение НТО, строительство, реконструкция или эксплуатация которых были начаты до утверждения Схемы размещения НТО;</w:t>
      </w:r>
    </w:p>
    <w:p w14:paraId="2659A7D2" w14:textId="1FA6414E" w:rsidR="00CC40E6" w:rsidRDefault="00CC40E6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размещение </w:t>
      </w:r>
      <w:r>
        <w:rPr>
          <w:bCs/>
          <w:color w:val="000000"/>
          <w:sz w:val="28"/>
          <w:szCs w:val="28"/>
        </w:rPr>
        <w:t>мобильного</w:t>
      </w:r>
      <w:r w:rsidRPr="00B268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торгового</w:t>
      </w:r>
      <w:r w:rsidRPr="00B26809">
        <w:rPr>
          <w:bCs/>
          <w:color w:val="000000"/>
          <w:sz w:val="28"/>
          <w:szCs w:val="28"/>
        </w:rPr>
        <w:t xml:space="preserve"> объект</w:t>
      </w:r>
      <w:r>
        <w:rPr>
          <w:bCs/>
          <w:color w:val="000000"/>
          <w:sz w:val="28"/>
          <w:szCs w:val="28"/>
        </w:rPr>
        <w:t>а (</w:t>
      </w:r>
      <w:r w:rsidRPr="00B26809">
        <w:rPr>
          <w:bCs/>
          <w:color w:val="000000"/>
          <w:sz w:val="28"/>
          <w:szCs w:val="28"/>
        </w:rPr>
        <w:t xml:space="preserve">МТО) – </w:t>
      </w:r>
      <w:r w:rsidRPr="00B26809">
        <w:rPr>
          <w:color w:val="000000"/>
          <w:sz w:val="28"/>
          <w:szCs w:val="28"/>
        </w:rPr>
        <w:t>нестационарный торговый объект, включаемый в Схему и Перечень, к которому относятся: передвижное сооружение и мобильные пункты быстрого питания;</w:t>
      </w:r>
    </w:p>
    <w:p w14:paraId="5CFE0867" w14:textId="27D3564C" w:rsidR="00FA32D1" w:rsidRDefault="00FA32D1" w:rsidP="0056513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879">
        <w:rPr>
          <w:sz w:val="28"/>
          <w:szCs w:val="28"/>
        </w:rPr>
        <w:t xml:space="preserve">- </w:t>
      </w:r>
      <w:r>
        <w:rPr>
          <w:sz w:val="28"/>
          <w:szCs w:val="28"/>
        </w:rPr>
        <w:t>с целью обеспечения кре</w:t>
      </w:r>
      <w:r w:rsidR="00EC16ED">
        <w:rPr>
          <w:sz w:val="28"/>
          <w:szCs w:val="28"/>
        </w:rPr>
        <w:t>стьянских</w:t>
      </w:r>
      <w:r w:rsidR="007B5652">
        <w:rPr>
          <w:sz w:val="28"/>
          <w:szCs w:val="28"/>
        </w:rPr>
        <w:t xml:space="preserve"> (фермерских) хозяйств, сельхоз</w:t>
      </w:r>
      <w:r w:rsidR="00EC16ED">
        <w:rPr>
          <w:sz w:val="28"/>
          <w:szCs w:val="28"/>
        </w:rPr>
        <w:t xml:space="preserve">производителей </w:t>
      </w:r>
      <w:r>
        <w:rPr>
          <w:sz w:val="28"/>
          <w:szCs w:val="28"/>
        </w:rPr>
        <w:t>возможностью реализации пр</w:t>
      </w:r>
      <w:r w:rsidR="00EC16ED">
        <w:rPr>
          <w:sz w:val="28"/>
          <w:szCs w:val="28"/>
        </w:rPr>
        <w:t xml:space="preserve">одукции, </w:t>
      </w:r>
      <w:r w:rsidR="00A25D34">
        <w:rPr>
          <w:sz w:val="28"/>
          <w:szCs w:val="28"/>
        </w:rPr>
        <w:br/>
      </w:r>
      <w:r w:rsidR="00EC16ED">
        <w:rPr>
          <w:sz w:val="28"/>
          <w:szCs w:val="28"/>
        </w:rPr>
        <w:t xml:space="preserve">при предоставлении </w:t>
      </w:r>
      <w:r w:rsidR="007B5652">
        <w:rPr>
          <w:sz w:val="28"/>
          <w:szCs w:val="28"/>
        </w:rPr>
        <w:t>документов</w:t>
      </w:r>
      <w:r w:rsidR="00EC16ED">
        <w:rPr>
          <w:sz w:val="28"/>
          <w:szCs w:val="28"/>
        </w:rPr>
        <w:t>, подтверждающ</w:t>
      </w:r>
      <w:r w:rsidR="007B5652">
        <w:rPr>
          <w:sz w:val="28"/>
          <w:szCs w:val="28"/>
        </w:rPr>
        <w:t>их</w:t>
      </w:r>
      <w:r w:rsidR="00A25D34">
        <w:rPr>
          <w:sz w:val="28"/>
          <w:szCs w:val="28"/>
        </w:rPr>
        <w:t xml:space="preserve"> статус предприятия.</w:t>
      </w:r>
    </w:p>
    <w:p w14:paraId="73EEA7FC" w14:textId="77777777" w:rsidR="0056513F" w:rsidRDefault="0056513F" w:rsidP="00EC16E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18953E86" w14:textId="77777777" w:rsidR="00FA32D1" w:rsidRPr="00EC16ED" w:rsidRDefault="00FA32D1" w:rsidP="00EC16E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879">
        <w:rPr>
          <w:sz w:val="28"/>
          <w:szCs w:val="28"/>
        </w:rPr>
        <w:t>Формула для расчета начальной (минимальной) цены договора:</w:t>
      </w:r>
    </w:p>
    <w:p w14:paraId="308C4BC2" w14:textId="77777777" w:rsidR="00FA32D1" w:rsidRPr="00F20501" w:rsidRDefault="00FA32D1" w:rsidP="00EC16E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0501">
        <w:rPr>
          <w:sz w:val="28"/>
          <w:szCs w:val="28"/>
          <w:lang w:val="en-US"/>
        </w:rPr>
        <w:t>S</w:t>
      </w:r>
      <w:r w:rsidRPr="00F20501">
        <w:rPr>
          <w:sz w:val="28"/>
          <w:szCs w:val="28"/>
        </w:rPr>
        <w:t xml:space="preserve"> = С х Кс x Км x К</w:t>
      </w:r>
      <w:r w:rsidRPr="00F20501">
        <w:rPr>
          <w:sz w:val="28"/>
          <w:szCs w:val="28"/>
          <w:lang w:val="en-US"/>
        </w:rPr>
        <w:t>s</w:t>
      </w:r>
      <w:r w:rsidRPr="00F20501">
        <w:rPr>
          <w:sz w:val="28"/>
          <w:szCs w:val="28"/>
        </w:rPr>
        <w:t xml:space="preserve"> х </w:t>
      </w:r>
      <w:r w:rsidRPr="00F20501">
        <w:rPr>
          <w:sz w:val="28"/>
          <w:szCs w:val="28"/>
          <w:lang w:val="en-US"/>
        </w:rPr>
        <w:t>V</w:t>
      </w:r>
      <w:r w:rsidRPr="00F20501">
        <w:rPr>
          <w:sz w:val="28"/>
          <w:szCs w:val="28"/>
        </w:rPr>
        <w:t xml:space="preserve"> х </w:t>
      </w:r>
      <w:proofErr w:type="spellStart"/>
      <w:r w:rsidRPr="00F20501">
        <w:rPr>
          <w:sz w:val="28"/>
          <w:szCs w:val="28"/>
        </w:rPr>
        <w:t>Кпон</w:t>
      </w:r>
      <w:proofErr w:type="spellEnd"/>
      <w:r w:rsidRPr="00F20501">
        <w:rPr>
          <w:sz w:val="28"/>
          <w:szCs w:val="28"/>
        </w:rPr>
        <w:t>,</w:t>
      </w:r>
    </w:p>
    <w:p w14:paraId="11432A58" w14:textId="77777777" w:rsidR="00FA32D1" w:rsidRPr="00F20501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0501">
        <w:rPr>
          <w:sz w:val="28"/>
          <w:szCs w:val="28"/>
        </w:rPr>
        <w:t>где:</w:t>
      </w:r>
    </w:p>
    <w:p w14:paraId="58BC35C7" w14:textId="77777777" w:rsidR="00FA32D1" w:rsidRPr="00F20501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0501">
        <w:rPr>
          <w:sz w:val="28"/>
          <w:szCs w:val="28"/>
          <w:lang w:val="en-US"/>
        </w:rPr>
        <w:t>S</w:t>
      </w:r>
      <w:r w:rsidRPr="00F20501">
        <w:rPr>
          <w:sz w:val="28"/>
          <w:szCs w:val="28"/>
        </w:rPr>
        <w:t xml:space="preserve">   - начальная (минимальная) цена договора (за год)</w:t>
      </w:r>
    </w:p>
    <w:p w14:paraId="4767FBE5" w14:textId="454182AC" w:rsidR="00FA32D1" w:rsidRPr="00F20501" w:rsidRDefault="00FA32D1" w:rsidP="00FA32D1">
      <w:pPr>
        <w:spacing w:line="276" w:lineRule="auto"/>
        <w:ind w:firstLine="540"/>
        <w:jc w:val="both"/>
        <w:rPr>
          <w:sz w:val="28"/>
          <w:szCs w:val="28"/>
        </w:rPr>
      </w:pPr>
      <w:r w:rsidRPr="00F20501">
        <w:rPr>
          <w:sz w:val="28"/>
          <w:szCs w:val="28"/>
        </w:rPr>
        <w:t xml:space="preserve">  С - базовая начальная цена (средние удельные показатели кадастровой стоимости земельных участков в разрезе муниципальных районов (городских округов) и групп видов использования земельных участков (т</w:t>
      </w:r>
      <w:r w:rsidRPr="00F20501">
        <w:rPr>
          <w:color w:val="000000"/>
          <w:sz w:val="28"/>
          <w:szCs w:val="28"/>
        </w:rPr>
        <w:t>орговые объекты сегмента «Предпринимательство»)</w:t>
      </w:r>
      <w:r w:rsidRPr="00F20501">
        <w:t xml:space="preserve">, </w:t>
      </w:r>
      <w:r w:rsidRPr="00F20501">
        <w:rPr>
          <w:sz w:val="28"/>
          <w:szCs w:val="28"/>
        </w:rPr>
        <w:t xml:space="preserve">утвержденных </w:t>
      </w:r>
      <w:hyperlink r:id="rId4" w:history="1">
        <w:r w:rsidRPr="00F20501">
          <w:rPr>
            <w:sz w:val="28"/>
            <w:szCs w:val="28"/>
          </w:rPr>
          <w:t>распоряжением</w:t>
        </w:r>
      </w:hyperlink>
      <w:r w:rsidRPr="00F20501">
        <w:rPr>
          <w:sz w:val="28"/>
          <w:szCs w:val="28"/>
        </w:rPr>
        <w:t xml:space="preserve"> Министерства имущественных отношений от 2</w:t>
      </w:r>
      <w:r w:rsidR="00E90CB2">
        <w:rPr>
          <w:sz w:val="28"/>
          <w:szCs w:val="28"/>
        </w:rPr>
        <w:t>8</w:t>
      </w:r>
      <w:r w:rsidRPr="00F20501">
        <w:rPr>
          <w:sz w:val="28"/>
          <w:szCs w:val="28"/>
        </w:rPr>
        <w:t xml:space="preserve"> ноября 20</w:t>
      </w:r>
      <w:r w:rsidR="00E90CB2">
        <w:rPr>
          <w:sz w:val="28"/>
          <w:szCs w:val="28"/>
        </w:rPr>
        <w:t>22</w:t>
      </w:r>
      <w:r w:rsidRPr="00F20501">
        <w:rPr>
          <w:sz w:val="28"/>
          <w:szCs w:val="28"/>
        </w:rPr>
        <w:t xml:space="preserve"> г. № 15ВР-</w:t>
      </w:r>
      <w:r w:rsidR="00E90CB2">
        <w:rPr>
          <w:sz w:val="28"/>
          <w:szCs w:val="28"/>
        </w:rPr>
        <w:t>2453</w:t>
      </w:r>
      <w:r w:rsidRPr="00F20501">
        <w:rPr>
          <w:sz w:val="28"/>
          <w:szCs w:val="28"/>
        </w:rPr>
        <w:t xml:space="preserve"> «Об утверждении средних значений кадастровой стоимости» :</w:t>
      </w:r>
    </w:p>
    <w:p w14:paraId="7B37498B" w14:textId="36C27D4C" w:rsidR="00FA32D1" w:rsidRPr="00F20501" w:rsidRDefault="00FA32D1" w:rsidP="00FA32D1">
      <w:pPr>
        <w:spacing w:line="276" w:lineRule="auto"/>
        <w:ind w:firstLine="709"/>
        <w:jc w:val="both"/>
        <w:rPr>
          <w:sz w:val="28"/>
          <w:szCs w:val="28"/>
        </w:rPr>
      </w:pPr>
      <w:r w:rsidRPr="00F20501">
        <w:rPr>
          <w:sz w:val="28"/>
          <w:szCs w:val="28"/>
        </w:rPr>
        <w:t xml:space="preserve">г. </w:t>
      </w:r>
      <w:r w:rsidR="00E90CB2">
        <w:rPr>
          <w:sz w:val="28"/>
          <w:szCs w:val="28"/>
        </w:rPr>
        <w:t>о. Лобня</w:t>
      </w:r>
      <w:r w:rsidRPr="00F20501">
        <w:rPr>
          <w:sz w:val="28"/>
          <w:szCs w:val="28"/>
        </w:rPr>
        <w:t xml:space="preserve">: </w:t>
      </w:r>
      <w:r w:rsidR="00E90CB2">
        <w:rPr>
          <w:sz w:val="28"/>
          <w:szCs w:val="28"/>
        </w:rPr>
        <w:t>6 383</w:t>
      </w:r>
      <w:r w:rsidRPr="00F20501">
        <w:rPr>
          <w:sz w:val="28"/>
          <w:szCs w:val="28"/>
        </w:rPr>
        <w:t xml:space="preserve"> рубл</w:t>
      </w:r>
      <w:r w:rsidR="00E90CB2">
        <w:rPr>
          <w:sz w:val="28"/>
          <w:szCs w:val="28"/>
        </w:rPr>
        <w:t>я 33 копейки</w:t>
      </w:r>
      <w:r w:rsidRPr="00F20501">
        <w:rPr>
          <w:sz w:val="28"/>
          <w:szCs w:val="28"/>
        </w:rPr>
        <w:t>;</w:t>
      </w:r>
    </w:p>
    <w:p w14:paraId="3BA110E4" w14:textId="77777777" w:rsidR="00FA32D1" w:rsidRPr="00F20501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0501">
        <w:rPr>
          <w:sz w:val="28"/>
          <w:szCs w:val="28"/>
        </w:rPr>
        <w:lastRenderedPageBreak/>
        <w:t>Кс – коэффициент специализации объекта;</w:t>
      </w:r>
    </w:p>
    <w:p w14:paraId="2D11C5D6" w14:textId="77777777" w:rsidR="00FA32D1" w:rsidRPr="00F20501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0501">
        <w:rPr>
          <w:sz w:val="28"/>
          <w:szCs w:val="28"/>
        </w:rPr>
        <w:t>Км - коэффициент, учитывающий территориальное месторасположение объекта;</w:t>
      </w:r>
    </w:p>
    <w:p w14:paraId="1DDF5ADE" w14:textId="77777777" w:rsidR="00FA32D1" w:rsidRPr="00F20501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0501">
        <w:rPr>
          <w:sz w:val="28"/>
          <w:szCs w:val="28"/>
        </w:rPr>
        <w:t>К</w:t>
      </w:r>
      <w:r w:rsidRPr="00F20501">
        <w:rPr>
          <w:sz w:val="28"/>
          <w:szCs w:val="28"/>
          <w:lang w:val="en-US"/>
        </w:rPr>
        <w:t>s</w:t>
      </w:r>
      <w:r w:rsidRPr="00F20501">
        <w:rPr>
          <w:sz w:val="28"/>
          <w:szCs w:val="28"/>
        </w:rPr>
        <w:t xml:space="preserve"> - коэффициент площади объекта;</w:t>
      </w:r>
    </w:p>
    <w:p w14:paraId="1CADAC00" w14:textId="77777777" w:rsidR="00FA32D1" w:rsidRPr="00F20501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0501">
        <w:rPr>
          <w:sz w:val="28"/>
          <w:szCs w:val="28"/>
          <w:lang w:val="en-US"/>
        </w:rPr>
        <w:t>V</w:t>
      </w:r>
      <w:r w:rsidRPr="00F20501">
        <w:rPr>
          <w:sz w:val="28"/>
          <w:szCs w:val="28"/>
        </w:rPr>
        <w:t xml:space="preserve">   - количество месяцев, на которое предоставляется место.</w:t>
      </w:r>
    </w:p>
    <w:p w14:paraId="4DAC3C10" w14:textId="77777777" w:rsidR="00FA32D1" w:rsidRPr="00F20501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0501">
        <w:rPr>
          <w:sz w:val="28"/>
          <w:szCs w:val="28"/>
        </w:rPr>
        <w:t xml:space="preserve">За неполный календарный квартал определяется путем деления полученной суммы начальной (минимальной) цены договора на количество календарных дней в году и умножения полученной суммы на количество календарных дней в соответствующем квартале, в котором предоставляется право на размещение объекта; </w:t>
      </w:r>
    </w:p>
    <w:p w14:paraId="63891743" w14:textId="77777777" w:rsidR="00FA32D1" w:rsidRPr="00F20501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0501">
        <w:rPr>
          <w:sz w:val="28"/>
          <w:szCs w:val="28"/>
        </w:rPr>
        <w:t>Не применяется при размещении НТО на краткосрочный период.</w:t>
      </w:r>
    </w:p>
    <w:p w14:paraId="1D4E634C" w14:textId="77777777" w:rsidR="00FA32D1" w:rsidRPr="00F20501" w:rsidRDefault="00FA32D1" w:rsidP="00FA32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F20501">
        <w:rPr>
          <w:sz w:val="28"/>
          <w:szCs w:val="28"/>
        </w:rPr>
        <w:t>Кпон</w:t>
      </w:r>
      <w:proofErr w:type="spellEnd"/>
      <w:r w:rsidRPr="00F20501">
        <w:rPr>
          <w:sz w:val="28"/>
          <w:szCs w:val="28"/>
        </w:rPr>
        <w:t xml:space="preserve"> - понижающий коэффициент (0,5) (применяется при наличии скидок льготным категориям граждан в соответствии с действующим законодательством).</w:t>
      </w:r>
    </w:p>
    <w:p w14:paraId="63441B0C" w14:textId="77777777" w:rsidR="00FA32D1" w:rsidRPr="00097879" w:rsidRDefault="00FA32D1" w:rsidP="00FA32D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46CE7D4A" w14:textId="77777777" w:rsidR="00FA32D1" w:rsidRDefault="00FA32D1" w:rsidP="00FA32D1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 w:rsidRPr="00097879">
        <w:rPr>
          <w:b/>
          <w:sz w:val="28"/>
          <w:szCs w:val="28"/>
        </w:rPr>
        <w:t>Коэффициент специализации объекта</w:t>
      </w:r>
    </w:p>
    <w:p w14:paraId="7AA9693B" w14:textId="77777777" w:rsidR="00EC16ED" w:rsidRPr="00097879" w:rsidRDefault="00EC16ED" w:rsidP="00FA32D1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</w:p>
    <w:tbl>
      <w:tblPr>
        <w:tblW w:w="979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8061"/>
        <w:gridCol w:w="1192"/>
      </w:tblGrid>
      <w:tr w:rsidR="00FA32D1" w:rsidRPr="00097879" w14:paraId="1DA48D02" w14:textId="77777777" w:rsidTr="00567A56">
        <w:trPr>
          <w:trHeight w:val="108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6E51C" w14:textId="77777777" w:rsidR="00FA32D1" w:rsidRPr="00097879" w:rsidRDefault="00FA32D1" w:rsidP="00CC04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787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03391" w14:textId="77777777" w:rsidR="00FA32D1" w:rsidRPr="00097879" w:rsidRDefault="00FA32D1" w:rsidP="00CC04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7879">
              <w:rPr>
                <w:b/>
                <w:sz w:val="28"/>
                <w:szCs w:val="28"/>
              </w:rPr>
              <w:t>Специализации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3E0E" w14:textId="77777777" w:rsidR="00FA32D1" w:rsidRPr="00097879" w:rsidRDefault="00FA32D1" w:rsidP="00CC04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7879">
              <w:rPr>
                <w:b/>
                <w:sz w:val="28"/>
                <w:szCs w:val="28"/>
              </w:rPr>
              <w:t>Кс</w:t>
            </w:r>
          </w:p>
        </w:tc>
      </w:tr>
      <w:tr w:rsidR="00FA32D1" w:rsidRPr="00097879" w14:paraId="3CC3DA14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24B1C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97879">
              <w:rPr>
                <w:sz w:val="28"/>
                <w:szCs w:val="28"/>
              </w:rPr>
              <w:t>1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852A7" w14:textId="77777777" w:rsidR="00FA32D1" w:rsidRPr="00CD677F" w:rsidRDefault="00FA32D1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>Продовольственные товары (смешанный ассортимент)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7B693" w14:textId="47AEB247" w:rsidR="00FA32D1" w:rsidRPr="00A83AAD" w:rsidRDefault="00BF402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83AAD">
              <w:rPr>
                <w:sz w:val="28"/>
                <w:szCs w:val="28"/>
              </w:rPr>
              <w:t>0,8</w:t>
            </w:r>
          </w:p>
        </w:tc>
      </w:tr>
      <w:tr w:rsidR="00FA32D1" w:rsidRPr="00097879" w14:paraId="0F3B75B3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327D0" w14:textId="7C3E68E7" w:rsidR="00FA32D1" w:rsidRPr="00097879" w:rsidRDefault="00A83AAD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B08B0" w14:textId="77777777" w:rsidR="00FA32D1" w:rsidRPr="00CD677F" w:rsidRDefault="00FA32D1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>Продовольственные товары (овощи-фрукты, ягоды)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935A2" w14:textId="465E548E" w:rsidR="00FA32D1" w:rsidRPr="00A83AAD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83AAD">
              <w:rPr>
                <w:sz w:val="28"/>
                <w:szCs w:val="28"/>
              </w:rPr>
              <w:t>0,</w:t>
            </w:r>
            <w:r w:rsidR="00CE5641" w:rsidRPr="00A83AAD">
              <w:rPr>
                <w:sz w:val="28"/>
                <w:szCs w:val="28"/>
              </w:rPr>
              <w:t>5</w:t>
            </w:r>
          </w:p>
        </w:tc>
      </w:tr>
      <w:tr w:rsidR="00FA32D1" w:rsidRPr="00097879" w14:paraId="19445BE2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F1297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E191E64" w14:textId="43C4CE94" w:rsidR="00FA32D1" w:rsidRPr="00097879" w:rsidRDefault="00A83AAD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FE621" w14:textId="77777777" w:rsidR="00FA32D1" w:rsidRPr="00CD677F" w:rsidRDefault="00FA32D1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>Продовольственные товары (хлеб и хлебобулочные изделия, кондитерские изделия, мед, молоко и молочная продукция, крупа, питьевая вода)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C46F3" w14:textId="77777777" w:rsidR="00FA32D1" w:rsidRPr="00A83AAD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6DA8C47" w14:textId="77777777" w:rsidR="00FA32D1" w:rsidRPr="00A83AAD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83AAD">
              <w:rPr>
                <w:sz w:val="28"/>
                <w:szCs w:val="28"/>
              </w:rPr>
              <w:t>0,6</w:t>
            </w:r>
          </w:p>
        </w:tc>
      </w:tr>
      <w:tr w:rsidR="00FA32D1" w:rsidRPr="00097879" w14:paraId="68430425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42910" w14:textId="5E32B88E" w:rsidR="00FA32D1" w:rsidRPr="00097879" w:rsidRDefault="00A83AAD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83DE7" w14:textId="77777777" w:rsidR="00FA32D1" w:rsidRPr="00CD677F" w:rsidRDefault="00FA32D1" w:rsidP="00CC04BE">
            <w:pPr>
              <w:widowControl w:val="0"/>
              <w:autoSpaceDE w:val="0"/>
              <w:autoSpaceDN w:val="0"/>
              <w:spacing w:after="160" w:line="276" w:lineRule="auto"/>
              <w:jc w:val="both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 xml:space="preserve">Продукция сельскохозяйственных товаропроизводителей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BA0C2" w14:textId="53E4E132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97879">
              <w:rPr>
                <w:sz w:val="28"/>
                <w:szCs w:val="28"/>
              </w:rPr>
              <w:t>0,</w:t>
            </w:r>
            <w:r w:rsidR="00AA515E">
              <w:rPr>
                <w:sz w:val="28"/>
                <w:szCs w:val="28"/>
              </w:rPr>
              <w:t>7</w:t>
            </w:r>
          </w:p>
        </w:tc>
      </w:tr>
      <w:tr w:rsidR="00FA32D1" w:rsidRPr="00097879" w14:paraId="40714D4C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50367" w14:textId="38610D45" w:rsidR="00FA32D1" w:rsidRPr="00097879" w:rsidRDefault="00A83AAD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06068" w14:textId="73E8E610" w:rsidR="00FA32D1" w:rsidRPr="00CD677F" w:rsidRDefault="00A83AAD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BAE7A" w14:textId="48324C5E" w:rsidR="00FA32D1" w:rsidRPr="00A83AAD" w:rsidRDefault="00A83AAD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83AAD">
              <w:rPr>
                <w:sz w:val="28"/>
                <w:szCs w:val="28"/>
              </w:rPr>
              <w:t>0,6</w:t>
            </w:r>
          </w:p>
        </w:tc>
      </w:tr>
      <w:tr w:rsidR="00FA32D1" w:rsidRPr="00097879" w14:paraId="51121DDA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F2151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A9E0FEB" w14:textId="7ED09A3F" w:rsidR="00FA32D1" w:rsidRPr="00097879" w:rsidRDefault="00A83AAD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58F00" w14:textId="77777777" w:rsidR="00FA32D1" w:rsidRPr="00CD677F" w:rsidRDefault="00FA32D1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>Непродовольственные товары (цветы и сопутствующие товары, предметы для благоустройства мест захоронения)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BCAAB" w14:textId="77777777" w:rsidR="00FA32D1" w:rsidRPr="00A83AAD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5FAC988" w14:textId="77777777" w:rsidR="00FA32D1" w:rsidRPr="00A83AAD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83AAD">
              <w:rPr>
                <w:sz w:val="28"/>
                <w:szCs w:val="28"/>
              </w:rPr>
              <w:t>0,7</w:t>
            </w:r>
          </w:p>
        </w:tc>
      </w:tr>
      <w:tr w:rsidR="00FA32D1" w:rsidRPr="00097879" w14:paraId="5511F4C3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01DEB" w14:textId="6D4CE5AD" w:rsidR="00FA32D1" w:rsidRPr="00097879" w:rsidRDefault="00A83AAD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8A586" w14:textId="5B70DA1C" w:rsidR="00FA32D1" w:rsidRPr="00CD677F" w:rsidRDefault="00567A56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Общественное питание, </w:t>
            </w:r>
            <w:proofErr w:type="spellStart"/>
            <w:r>
              <w:rPr>
                <w:sz w:val="28"/>
                <w:szCs w:val="28"/>
              </w:rPr>
              <w:t>фудтрак</w:t>
            </w:r>
            <w:proofErr w:type="spellEnd"/>
            <w:r w:rsidR="00FA32D1" w:rsidRPr="00CD67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2E7C3" w14:textId="731C130A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97879">
              <w:rPr>
                <w:sz w:val="28"/>
                <w:szCs w:val="28"/>
              </w:rPr>
              <w:t>0,</w:t>
            </w:r>
            <w:r w:rsidR="00A83AAD">
              <w:rPr>
                <w:sz w:val="28"/>
                <w:szCs w:val="28"/>
              </w:rPr>
              <w:t>8</w:t>
            </w:r>
          </w:p>
        </w:tc>
      </w:tr>
      <w:tr w:rsidR="00FA32D1" w:rsidRPr="00097879" w14:paraId="19114ED8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7BD46" w14:textId="45C23549" w:rsidR="00FA32D1" w:rsidRPr="00097879" w:rsidRDefault="00A83AAD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4F780" w14:textId="77777777" w:rsidR="00FA32D1" w:rsidRPr="00CD677F" w:rsidRDefault="00FA32D1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>Сезонная торговля (с 01 апреля по 01 ноября):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7D7DF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A32D1" w:rsidRPr="00097879" w14:paraId="0CB54CEA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A7D39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2DBDB" w14:textId="7D285A78" w:rsidR="00FA32D1" w:rsidRPr="00CD677F" w:rsidRDefault="00FA32D1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 xml:space="preserve">- </w:t>
            </w:r>
            <w:r w:rsidR="00567A56">
              <w:rPr>
                <w:sz w:val="28"/>
                <w:szCs w:val="28"/>
              </w:rPr>
              <w:t>кофе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94CD5" w14:textId="36EB3AA0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97879">
              <w:rPr>
                <w:sz w:val="28"/>
                <w:szCs w:val="28"/>
              </w:rPr>
              <w:t>0,</w:t>
            </w:r>
            <w:r w:rsidR="00A83AAD">
              <w:rPr>
                <w:sz w:val="28"/>
                <w:szCs w:val="28"/>
              </w:rPr>
              <w:t>6</w:t>
            </w:r>
          </w:p>
        </w:tc>
      </w:tr>
      <w:tr w:rsidR="00FA32D1" w:rsidRPr="00097879" w14:paraId="7942386A" w14:textId="77777777" w:rsidTr="00567A56">
        <w:trPr>
          <w:trHeight w:val="14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47611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2217A" w14:textId="77777777" w:rsidR="00FA32D1" w:rsidRPr="00CD677F" w:rsidRDefault="00FA32D1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>- бахчевые культуры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AFABF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97879">
              <w:rPr>
                <w:sz w:val="28"/>
                <w:szCs w:val="28"/>
              </w:rPr>
              <w:t>0,6</w:t>
            </w:r>
          </w:p>
        </w:tc>
      </w:tr>
      <w:tr w:rsidR="00FA32D1" w:rsidRPr="00097879" w14:paraId="2E8E2F32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B4233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79CEF" w14:textId="77777777" w:rsidR="00FA32D1" w:rsidRPr="00CD677F" w:rsidRDefault="00FA32D1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>- квас, лимонад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C40C8" w14:textId="66D3A178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97879">
              <w:rPr>
                <w:sz w:val="28"/>
                <w:szCs w:val="28"/>
              </w:rPr>
              <w:t>0</w:t>
            </w:r>
            <w:r w:rsidR="00A83AAD">
              <w:rPr>
                <w:sz w:val="28"/>
                <w:szCs w:val="28"/>
              </w:rPr>
              <w:t>,2</w:t>
            </w:r>
          </w:p>
        </w:tc>
      </w:tr>
      <w:tr w:rsidR="00FA32D1" w:rsidRPr="00097879" w14:paraId="345D581D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5526E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80175" w14:textId="77777777" w:rsidR="00FA32D1" w:rsidRPr="00CD677F" w:rsidRDefault="00FA32D1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>- кукуруза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CA186" w14:textId="155EC5D4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97879">
              <w:rPr>
                <w:sz w:val="28"/>
                <w:szCs w:val="28"/>
              </w:rPr>
              <w:t>0,</w:t>
            </w:r>
            <w:r w:rsidR="00A83AAD">
              <w:rPr>
                <w:sz w:val="28"/>
                <w:szCs w:val="28"/>
              </w:rPr>
              <w:t>2</w:t>
            </w:r>
          </w:p>
        </w:tc>
      </w:tr>
      <w:tr w:rsidR="00FA32D1" w:rsidRPr="00097879" w14:paraId="6D477473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A207B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D079F" w14:textId="51AB8F97" w:rsidR="00FA32D1" w:rsidRPr="00CD677F" w:rsidRDefault="00FA32D1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 xml:space="preserve">- мороженое, </w:t>
            </w:r>
            <w:r w:rsidR="00A83AAD">
              <w:rPr>
                <w:sz w:val="28"/>
                <w:szCs w:val="28"/>
              </w:rPr>
              <w:t xml:space="preserve">хот-дог, </w:t>
            </w:r>
            <w:r w:rsidRPr="00CD677F">
              <w:rPr>
                <w:sz w:val="28"/>
                <w:szCs w:val="28"/>
              </w:rPr>
              <w:t>безалкогольные прохладительные напитки (выносное холодильное оборудование)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A18D4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097879">
              <w:rPr>
                <w:sz w:val="28"/>
                <w:szCs w:val="28"/>
              </w:rPr>
              <w:t>6</w:t>
            </w:r>
          </w:p>
        </w:tc>
      </w:tr>
      <w:tr w:rsidR="00FA32D1" w:rsidRPr="00097879" w14:paraId="61C8C803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B4E25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901D0B7" w14:textId="74A6D3CC" w:rsidR="00FA32D1" w:rsidRPr="00097879" w:rsidRDefault="00A83AAD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0A5D8" w14:textId="77777777" w:rsidR="00FA32D1" w:rsidRPr="00CD677F" w:rsidRDefault="00FA32D1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>Продовольственные и/или непродовольственные товары (при проведении праздничных и иных массовых мероприятий, имеющих краткосрочный характер)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70D24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91FBDFF" w14:textId="1CF6A9E4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97879">
              <w:rPr>
                <w:sz w:val="28"/>
                <w:szCs w:val="28"/>
              </w:rPr>
              <w:t>0,</w:t>
            </w:r>
            <w:r w:rsidR="00A83AAD">
              <w:rPr>
                <w:sz w:val="28"/>
                <w:szCs w:val="28"/>
              </w:rPr>
              <w:t>2</w:t>
            </w:r>
          </w:p>
        </w:tc>
      </w:tr>
      <w:tr w:rsidR="00FA32D1" w:rsidRPr="00097879" w14:paraId="19F9E6C2" w14:textId="77777777" w:rsidTr="00567A5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DF5E7" w14:textId="1C2288DA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97879">
              <w:rPr>
                <w:sz w:val="28"/>
                <w:szCs w:val="28"/>
              </w:rPr>
              <w:t>1</w:t>
            </w:r>
            <w:r w:rsidR="00A83AAD">
              <w:rPr>
                <w:sz w:val="28"/>
                <w:szCs w:val="28"/>
              </w:rPr>
              <w:t>0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F7E74" w14:textId="77777777" w:rsidR="00FA32D1" w:rsidRPr="00CD677F" w:rsidRDefault="00FA32D1" w:rsidP="00CC04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D677F">
              <w:rPr>
                <w:sz w:val="28"/>
                <w:szCs w:val="28"/>
              </w:rPr>
              <w:t>Продажа новогодних елей и сопутствующих товаров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2F265" w14:textId="77777777" w:rsidR="00FA32D1" w:rsidRPr="00097879" w:rsidRDefault="00FA32D1" w:rsidP="00A25D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97879">
              <w:rPr>
                <w:sz w:val="28"/>
                <w:szCs w:val="28"/>
              </w:rPr>
              <w:t>1,2</w:t>
            </w:r>
          </w:p>
        </w:tc>
      </w:tr>
    </w:tbl>
    <w:p w14:paraId="00A509A3" w14:textId="77777777" w:rsidR="00FA32D1" w:rsidRPr="00097879" w:rsidRDefault="00FA32D1" w:rsidP="007B5652">
      <w:pPr>
        <w:widowControl w:val="0"/>
        <w:tabs>
          <w:tab w:val="center" w:pos="4677"/>
        </w:tabs>
        <w:autoSpaceDE w:val="0"/>
        <w:autoSpaceDN w:val="0"/>
        <w:adjustRightInd w:val="0"/>
        <w:spacing w:line="276" w:lineRule="auto"/>
        <w:outlineLvl w:val="0"/>
        <w:rPr>
          <w:b/>
          <w:color w:val="000000"/>
          <w:sz w:val="28"/>
          <w:szCs w:val="28"/>
        </w:rPr>
      </w:pPr>
    </w:p>
    <w:p w14:paraId="566F5A60" w14:textId="77777777" w:rsidR="00FA32D1" w:rsidRPr="00097879" w:rsidRDefault="00FA32D1" w:rsidP="00FA32D1">
      <w:pPr>
        <w:widowControl w:val="0"/>
        <w:tabs>
          <w:tab w:val="center" w:pos="4677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000000"/>
          <w:sz w:val="28"/>
          <w:szCs w:val="28"/>
        </w:rPr>
      </w:pPr>
      <w:r w:rsidRPr="00097879">
        <w:rPr>
          <w:b/>
          <w:color w:val="000000"/>
          <w:sz w:val="28"/>
          <w:szCs w:val="28"/>
        </w:rPr>
        <w:t xml:space="preserve">Таблица коэффициентов, </w:t>
      </w:r>
    </w:p>
    <w:p w14:paraId="08EAFC81" w14:textId="77777777" w:rsidR="007B5652" w:rsidRDefault="00FA32D1" w:rsidP="00FA32D1">
      <w:pPr>
        <w:widowControl w:val="0"/>
        <w:tabs>
          <w:tab w:val="center" w:pos="4677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000000"/>
          <w:sz w:val="28"/>
          <w:szCs w:val="28"/>
        </w:rPr>
      </w:pPr>
      <w:r w:rsidRPr="00097879">
        <w:rPr>
          <w:b/>
          <w:color w:val="000000"/>
          <w:sz w:val="28"/>
          <w:szCs w:val="28"/>
        </w:rPr>
        <w:t xml:space="preserve">учитывающих территориальное месторасположение объекта </w:t>
      </w:r>
    </w:p>
    <w:p w14:paraId="39E5A7D2" w14:textId="77777777" w:rsidR="00FA32D1" w:rsidRPr="00097879" w:rsidRDefault="00FA32D1" w:rsidP="00FA32D1">
      <w:pPr>
        <w:widowControl w:val="0"/>
        <w:tabs>
          <w:tab w:val="center" w:pos="4677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000000"/>
          <w:sz w:val="28"/>
          <w:szCs w:val="28"/>
        </w:rPr>
      </w:pPr>
      <w:r w:rsidRPr="00097879">
        <w:rPr>
          <w:b/>
          <w:color w:val="000000"/>
          <w:sz w:val="28"/>
          <w:szCs w:val="28"/>
        </w:rPr>
        <w:tab/>
      </w:r>
    </w:p>
    <w:tbl>
      <w:tblPr>
        <w:tblW w:w="9781" w:type="dxa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079"/>
        <w:gridCol w:w="1134"/>
      </w:tblGrid>
      <w:tr w:rsidR="00FA32D1" w:rsidRPr="00097879" w14:paraId="5D2C26AA" w14:textId="77777777" w:rsidTr="00CC04BE">
        <w:trPr>
          <w:trHeight w:val="1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A63FDA7" w14:textId="77777777" w:rsidR="00FA32D1" w:rsidRPr="00097879" w:rsidRDefault="00FA32D1" w:rsidP="00CC04B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87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0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6CBC2" w14:textId="3BA8561D" w:rsidR="00FA32D1" w:rsidRPr="00097879" w:rsidRDefault="00FA32D1" w:rsidP="00CC04BE">
            <w:pPr>
              <w:spacing w:line="276" w:lineRule="auto"/>
              <w:ind w:left="1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Городской округ </w:t>
            </w:r>
            <w:r w:rsidR="00A83AAD">
              <w:rPr>
                <w:b/>
                <w:bCs/>
                <w:color w:val="000000"/>
                <w:sz w:val="28"/>
                <w:szCs w:val="28"/>
              </w:rPr>
              <w:t>Лобня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C38E06" w14:textId="77777777" w:rsidR="00FA32D1" w:rsidRPr="00097879" w:rsidRDefault="00FA32D1" w:rsidP="00CC04B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879">
              <w:rPr>
                <w:b/>
                <w:bCs/>
                <w:color w:val="000000"/>
                <w:sz w:val="28"/>
                <w:szCs w:val="28"/>
              </w:rPr>
              <w:t>Км.</w:t>
            </w:r>
          </w:p>
        </w:tc>
      </w:tr>
      <w:tr w:rsidR="00FA32D1" w:rsidRPr="00097879" w14:paraId="662EF193" w14:textId="77777777" w:rsidTr="00CC04BE">
        <w:trPr>
          <w:trHeight w:val="19"/>
        </w:trPr>
        <w:tc>
          <w:tcPr>
            <w:tcW w:w="5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01D4213A" w14:textId="77777777" w:rsidR="00FA32D1" w:rsidRPr="00097879" w:rsidRDefault="00FA32D1" w:rsidP="00CC04B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07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B5CE7" w14:textId="68890C4F" w:rsidR="00FA32D1" w:rsidRPr="00097879" w:rsidRDefault="00555F0D" w:rsidP="00CC04BE">
            <w:pPr>
              <w:spacing w:line="276" w:lineRule="auto"/>
              <w:ind w:left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Привокзальная площадь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F7D18D" w14:textId="6CAA21D1" w:rsidR="00FA32D1" w:rsidRPr="00097879" w:rsidRDefault="00555F0D" w:rsidP="00CC04B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A32D1" w:rsidRPr="00097879" w14:paraId="3FC90BA0" w14:textId="77777777" w:rsidTr="00CC04BE">
        <w:trPr>
          <w:trHeight w:val="149"/>
        </w:trPr>
        <w:tc>
          <w:tcPr>
            <w:tcW w:w="5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31F68F10" w14:textId="77777777" w:rsidR="00FA32D1" w:rsidRPr="00097879" w:rsidRDefault="007B5652" w:rsidP="00CC04B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7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B198D" w14:textId="204FEE7A" w:rsidR="00FA32D1" w:rsidRPr="00097879" w:rsidRDefault="00555F0D" w:rsidP="00CC04BE">
            <w:pPr>
              <w:spacing w:line="276" w:lineRule="auto"/>
              <w:ind w:left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Центральный микрорайон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700DAB" w14:textId="56CE1003" w:rsidR="00FA32D1" w:rsidRPr="00097879" w:rsidRDefault="00555F0D" w:rsidP="00CC04B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FA32D1" w:rsidRPr="00097879" w14:paraId="78FE36CF" w14:textId="77777777" w:rsidTr="00CC04BE">
        <w:trPr>
          <w:trHeight w:val="149"/>
        </w:trPr>
        <w:tc>
          <w:tcPr>
            <w:tcW w:w="5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ECFBCF0" w14:textId="77777777" w:rsidR="00FA32D1" w:rsidRPr="00097879" w:rsidRDefault="007B5652" w:rsidP="00CC04B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7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0056D" w14:textId="3DDE4CAB" w:rsidR="00FA32D1" w:rsidRPr="00097879" w:rsidRDefault="00555F0D" w:rsidP="00CC04BE">
            <w:pPr>
              <w:spacing w:line="276" w:lineRule="auto"/>
              <w:ind w:left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микрорайон-</w:t>
            </w:r>
            <w:proofErr w:type="spellStart"/>
            <w:r>
              <w:rPr>
                <w:color w:val="000000"/>
                <w:sz w:val="28"/>
                <w:szCs w:val="28"/>
              </w:rPr>
              <w:t>Букинское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шоссе- четная сторона, проезд </w:t>
            </w:r>
            <w:proofErr w:type="spellStart"/>
            <w:r>
              <w:rPr>
                <w:color w:val="000000"/>
                <w:sz w:val="28"/>
                <w:szCs w:val="28"/>
              </w:rPr>
              <w:t>Шадунца</w:t>
            </w:r>
            <w:proofErr w:type="spellEnd"/>
            <w:r>
              <w:rPr>
                <w:color w:val="000000"/>
                <w:sz w:val="28"/>
                <w:szCs w:val="28"/>
              </w:rPr>
              <w:t>, ул. Батарейная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2CEFF5" w14:textId="4F194757" w:rsidR="00FA32D1" w:rsidRPr="00097879" w:rsidRDefault="00555F0D" w:rsidP="00CC04B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FA32D1" w:rsidRPr="00097879" w14:paraId="5C4ED7A0" w14:textId="77777777" w:rsidTr="00CC04BE">
        <w:trPr>
          <w:trHeight w:val="149"/>
        </w:trPr>
        <w:tc>
          <w:tcPr>
            <w:tcW w:w="5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4B8994DD" w14:textId="77777777" w:rsidR="00FA32D1" w:rsidRPr="00097879" w:rsidRDefault="007B5652" w:rsidP="00CC04B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7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9229A" w14:textId="47A37BF9" w:rsidR="00FA32D1" w:rsidRPr="00097879" w:rsidRDefault="00555F0D" w:rsidP="00CC04BE">
            <w:pPr>
              <w:spacing w:line="276" w:lineRule="auto"/>
              <w:ind w:left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Микрорайон </w:t>
            </w:r>
            <w:proofErr w:type="spellStart"/>
            <w:r>
              <w:rPr>
                <w:color w:val="000000"/>
                <w:sz w:val="28"/>
                <w:szCs w:val="28"/>
              </w:rPr>
              <w:t>Букино</w:t>
            </w:r>
            <w:proofErr w:type="spellEnd"/>
            <w:r>
              <w:rPr>
                <w:color w:val="000000"/>
                <w:sz w:val="28"/>
                <w:szCs w:val="28"/>
              </w:rPr>
              <w:t>, включая часть микрорайона Москвич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D1379A" w14:textId="62983535" w:rsidR="00FA32D1" w:rsidRPr="00097879" w:rsidRDefault="00555F0D" w:rsidP="00CC04B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555F0D" w:rsidRPr="00097879" w14:paraId="2428924C" w14:textId="77777777" w:rsidTr="00CC04BE">
        <w:trPr>
          <w:trHeight w:val="214"/>
        </w:trPr>
        <w:tc>
          <w:tcPr>
            <w:tcW w:w="5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57B2F64E" w14:textId="647CF3EF" w:rsidR="00555F0D" w:rsidRPr="00097879" w:rsidRDefault="00555F0D" w:rsidP="00555F0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7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FFEBB" w14:textId="708761FD" w:rsidR="00555F0D" w:rsidRPr="00097879" w:rsidRDefault="00555F0D" w:rsidP="00555F0D">
            <w:pPr>
              <w:spacing w:line="276" w:lineRule="auto"/>
              <w:ind w:left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Микрорайон Южный и часть микрорайона Москвич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FC1118" w14:textId="58504A62" w:rsidR="00555F0D" w:rsidRPr="00097879" w:rsidRDefault="00555F0D" w:rsidP="00555F0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555F0D" w:rsidRPr="00097879" w14:paraId="5AFF612A" w14:textId="77777777" w:rsidTr="00CC04BE">
        <w:trPr>
          <w:trHeight w:val="214"/>
        </w:trPr>
        <w:tc>
          <w:tcPr>
            <w:tcW w:w="5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41AC1FC5" w14:textId="2C1B242F" w:rsidR="00555F0D" w:rsidRDefault="00555F0D" w:rsidP="00555F0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7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B947A" w14:textId="28CD2F97" w:rsidR="00555F0D" w:rsidRDefault="00555F0D" w:rsidP="00555F0D">
            <w:pPr>
              <w:spacing w:line="276" w:lineRule="auto"/>
              <w:ind w:left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Промышленная зона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58BB084" w14:textId="239C184B" w:rsidR="00555F0D" w:rsidRDefault="00555F0D" w:rsidP="00555F0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555F0D" w:rsidRPr="00097879" w14:paraId="362D0955" w14:textId="77777777" w:rsidTr="00CC04BE">
        <w:trPr>
          <w:trHeight w:val="214"/>
        </w:trPr>
        <w:tc>
          <w:tcPr>
            <w:tcW w:w="5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C00E347" w14:textId="69C955D6" w:rsidR="00555F0D" w:rsidRDefault="00555F0D" w:rsidP="00555F0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07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BCC05" w14:textId="585EFF99" w:rsidR="00555F0D" w:rsidRDefault="00555F0D" w:rsidP="00555F0D">
            <w:pPr>
              <w:spacing w:line="276" w:lineRule="auto"/>
              <w:ind w:left="15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Краснополянская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площадь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A6EC29E" w14:textId="6EEFFE6E" w:rsidR="00555F0D" w:rsidRDefault="00555F0D" w:rsidP="00555F0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555F0D" w:rsidRPr="00097879" w14:paraId="7936ED70" w14:textId="77777777" w:rsidTr="00CC04BE">
        <w:trPr>
          <w:trHeight w:val="214"/>
        </w:trPr>
        <w:tc>
          <w:tcPr>
            <w:tcW w:w="5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43C0E579" w14:textId="357CF539" w:rsidR="00555F0D" w:rsidRDefault="00555F0D" w:rsidP="00555F0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07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038DC" w14:textId="4F642B43" w:rsidR="00555F0D" w:rsidRDefault="00555F0D" w:rsidP="00555F0D">
            <w:pPr>
              <w:spacing w:line="276" w:lineRule="auto"/>
              <w:ind w:left="15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Шереметьевское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шоссе, </w:t>
            </w:r>
            <w:proofErr w:type="spellStart"/>
            <w:r>
              <w:rPr>
                <w:color w:val="000000"/>
                <w:sz w:val="28"/>
                <w:szCs w:val="28"/>
              </w:rPr>
              <w:t>Краснополянский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проезд, </w:t>
            </w:r>
            <w:proofErr w:type="spellStart"/>
            <w:r>
              <w:rPr>
                <w:color w:val="000000"/>
                <w:sz w:val="28"/>
                <w:szCs w:val="28"/>
              </w:rPr>
              <w:t>мкр.Катюшки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022AF7" w14:textId="7F7A0D16" w:rsidR="00555F0D" w:rsidRDefault="00555F0D" w:rsidP="00555F0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555F0D" w:rsidRPr="00097879" w14:paraId="039E6573" w14:textId="77777777" w:rsidTr="00CC04BE">
        <w:trPr>
          <w:trHeight w:val="214"/>
        </w:trPr>
        <w:tc>
          <w:tcPr>
            <w:tcW w:w="56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30674287" w14:textId="26610434" w:rsidR="00555F0D" w:rsidRDefault="00555F0D" w:rsidP="00555F0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07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00F7C" w14:textId="5C81F29F" w:rsidR="00555F0D" w:rsidRDefault="00555F0D" w:rsidP="00555F0D">
            <w:pPr>
              <w:spacing w:line="276" w:lineRule="auto"/>
              <w:ind w:left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зоны, не вошедшие в данный перечень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0EC4BD" w14:textId="511B787A" w:rsidR="00555F0D" w:rsidRDefault="00555F0D" w:rsidP="00555F0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</w:t>
            </w:r>
          </w:p>
        </w:tc>
      </w:tr>
    </w:tbl>
    <w:p w14:paraId="43813983" w14:textId="77777777" w:rsidR="00FA32D1" w:rsidRPr="00555F0D" w:rsidRDefault="00FA32D1" w:rsidP="00FA32D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14:paraId="5731F04A" w14:textId="77777777" w:rsidR="0056513F" w:rsidRDefault="0056513F" w:rsidP="00FA32D1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000000"/>
          <w:sz w:val="28"/>
          <w:szCs w:val="28"/>
        </w:rPr>
      </w:pPr>
    </w:p>
    <w:p w14:paraId="31DC3B2C" w14:textId="77777777" w:rsidR="0056513F" w:rsidRDefault="0056513F" w:rsidP="00FA32D1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000000"/>
          <w:sz w:val="28"/>
          <w:szCs w:val="28"/>
        </w:rPr>
      </w:pPr>
    </w:p>
    <w:p w14:paraId="68D6DD3A" w14:textId="77777777" w:rsidR="0056513F" w:rsidRDefault="0056513F" w:rsidP="00FA32D1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000000"/>
          <w:sz w:val="28"/>
          <w:szCs w:val="28"/>
        </w:rPr>
      </w:pPr>
    </w:p>
    <w:p w14:paraId="4F883081" w14:textId="77777777" w:rsidR="00FA32D1" w:rsidRDefault="00FA32D1" w:rsidP="00FA32D1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000000"/>
          <w:sz w:val="28"/>
          <w:szCs w:val="28"/>
        </w:rPr>
      </w:pPr>
      <w:r w:rsidRPr="00097879">
        <w:rPr>
          <w:b/>
          <w:color w:val="000000"/>
          <w:sz w:val="28"/>
          <w:szCs w:val="28"/>
        </w:rPr>
        <w:lastRenderedPageBreak/>
        <w:t>Таблица коэффициентов площади объекта</w:t>
      </w:r>
    </w:p>
    <w:p w14:paraId="79BFFEC9" w14:textId="77777777" w:rsidR="0056513F" w:rsidRDefault="0056513F" w:rsidP="00FA32D1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000000"/>
          <w:sz w:val="28"/>
          <w:szCs w:val="28"/>
        </w:rPr>
      </w:pPr>
    </w:p>
    <w:tbl>
      <w:tblPr>
        <w:tblW w:w="90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023"/>
        <w:gridCol w:w="2487"/>
      </w:tblGrid>
      <w:tr w:rsidR="0056513F" w:rsidRPr="00DD6193" w14:paraId="0C75DF27" w14:textId="77777777" w:rsidTr="00CD65AF">
        <w:trPr>
          <w:trHeight w:val="9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CA3C" w14:textId="77777777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6193">
              <w:rPr>
                <w:sz w:val="28"/>
                <w:szCs w:val="28"/>
              </w:rPr>
              <w:t>№ п/п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172C" w14:textId="77777777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6193">
              <w:rPr>
                <w:sz w:val="28"/>
                <w:szCs w:val="28"/>
              </w:rPr>
              <w:t>Площадь сезонное (летнее) кафе (кв. м)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AF60" w14:textId="77777777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Коэффициенты площади (</w:t>
            </w:r>
            <w:proofErr w:type="spellStart"/>
            <w:r w:rsidRPr="001513C3">
              <w:rPr>
                <w:i/>
                <w:sz w:val="28"/>
                <w:szCs w:val="28"/>
              </w:rPr>
              <w:t>Ks</w:t>
            </w:r>
            <w:proofErr w:type="spellEnd"/>
            <w:r w:rsidRPr="00DD6193">
              <w:rPr>
                <w:sz w:val="28"/>
                <w:szCs w:val="28"/>
              </w:rPr>
              <w:t>)</w:t>
            </w:r>
          </w:p>
        </w:tc>
      </w:tr>
      <w:tr w:rsidR="0056513F" w:rsidRPr="00DD6193" w14:paraId="02E2D21E" w14:textId="77777777" w:rsidTr="00CD65AF">
        <w:trPr>
          <w:trHeight w:val="3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9683" w14:textId="77777777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6193">
              <w:rPr>
                <w:sz w:val="28"/>
                <w:szCs w:val="28"/>
              </w:rPr>
              <w:t>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F408" w14:textId="77777777" w:rsidR="0056513F" w:rsidRPr="00DD6193" w:rsidRDefault="0056513F" w:rsidP="00CD65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51</w:t>
            </w:r>
            <w:r w:rsidRPr="00DD6193">
              <w:rPr>
                <w:sz w:val="28"/>
                <w:szCs w:val="28"/>
              </w:rPr>
              <w:t xml:space="preserve"> кв. м и более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CBF3" w14:textId="713356C4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56513F" w:rsidRPr="00DD6193" w14:paraId="2937312A" w14:textId="77777777" w:rsidTr="00CD65AF">
        <w:trPr>
          <w:trHeight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7C26" w14:textId="77777777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6193">
              <w:rPr>
                <w:sz w:val="28"/>
                <w:szCs w:val="28"/>
              </w:rPr>
              <w:t>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A0EF" w14:textId="77777777" w:rsidR="0056513F" w:rsidRPr="00DD6193" w:rsidRDefault="0056513F" w:rsidP="00CD65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 до 50</w:t>
            </w:r>
            <w:r w:rsidRPr="00DD6193">
              <w:rPr>
                <w:sz w:val="28"/>
                <w:szCs w:val="28"/>
              </w:rPr>
              <w:t xml:space="preserve"> кв. 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D94" w14:textId="77777777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6193">
              <w:rPr>
                <w:sz w:val="28"/>
                <w:szCs w:val="28"/>
              </w:rPr>
              <w:t>,0</w:t>
            </w:r>
          </w:p>
        </w:tc>
      </w:tr>
      <w:tr w:rsidR="0056513F" w:rsidRPr="00DD6193" w14:paraId="162E36DE" w14:textId="77777777" w:rsidTr="00CD65AF">
        <w:trPr>
          <w:trHeight w:val="3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EF66" w14:textId="77777777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6193">
              <w:rPr>
                <w:sz w:val="28"/>
                <w:szCs w:val="28"/>
              </w:rPr>
              <w:t>3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FF68" w14:textId="77777777" w:rsidR="0056513F" w:rsidRPr="00DD6193" w:rsidRDefault="0056513F" w:rsidP="00CD65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15</w:t>
            </w:r>
            <w:r w:rsidRPr="00DD6193">
              <w:rPr>
                <w:sz w:val="28"/>
                <w:szCs w:val="28"/>
              </w:rPr>
              <w:t xml:space="preserve"> кв. 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3371" w14:textId="77777777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56513F" w:rsidRPr="00DD6193" w14:paraId="06EF4699" w14:textId="77777777" w:rsidTr="00CD65AF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9AB3" w14:textId="77777777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6193">
              <w:rPr>
                <w:sz w:val="28"/>
                <w:szCs w:val="28"/>
              </w:rPr>
              <w:t>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7369" w14:textId="77777777" w:rsidR="0056513F" w:rsidRPr="00DD6193" w:rsidRDefault="0056513F" w:rsidP="00CD65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</w:t>
            </w:r>
            <w:r w:rsidRPr="00DD6193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10</w:t>
            </w:r>
            <w:r w:rsidRPr="00DD6193">
              <w:rPr>
                <w:sz w:val="28"/>
                <w:szCs w:val="28"/>
              </w:rPr>
              <w:t xml:space="preserve"> кв. 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4755" w14:textId="77777777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56513F" w:rsidRPr="00DD6193" w14:paraId="0DA39258" w14:textId="77777777" w:rsidTr="00CD65AF">
        <w:trPr>
          <w:trHeight w:val="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1055" w14:textId="77777777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61ED" w14:textId="77777777" w:rsidR="0056513F" w:rsidRPr="00DD6193" w:rsidRDefault="0056513F" w:rsidP="00CD65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5</w:t>
            </w:r>
            <w:r w:rsidRPr="00DD6193">
              <w:rPr>
                <w:sz w:val="28"/>
                <w:szCs w:val="28"/>
              </w:rPr>
              <w:t xml:space="preserve"> кв. 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7ACA" w14:textId="77777777" w:rsidR="0056513F" w:rsidRPr="00DD6193" w:rsidRDefault="0056513F" w:rsidP="00CD65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</w:tbl>
    <w:p w14:paraId="36B99D81" w14:textId="77777777" w:rsidR="007B5652" w:rsidRPr="00097879" w:rsidRDefault="007B5652" w:rsidP="00A25D34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000000"/>
          <w:sz w:val="28"/>
          <w:szCs w:val="28"/>
        </w:rPr>
      </w:pPr>
    </w:p>
    <w:sectPr w:rsidR="007B5652" w:rsidRPr="00097879" w:rsidSect="005A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B9"/>
    <w:rsid w:val="000F2070"/>
    <w:rsid w:val="000F7433"/>
    <w:rsid w:val="00122F83"/>
    <w:rsid w:val="00437C39"/>
    <w:rsid w:val="004E2BD5"/>
    <w:rsid w:val="005404C0"/>
    <w:rsid w:val="00555F0D"/>
    <w:rsid w:val="0056513F"/>
    <w:rsid w:val="00567A56"/>
    <w:rsid w:val="00577AF3"/>
    <w:rsid w:val="005815F4"/>
    <w:rsid w:val="005A1DC5"/>
    <w:rsid w:val="007B54B9"/>
    <w:rsid w:val="007B5652"/>
    <w:rsid w:val="007D529F"/>
    <w:rsid w:val="00A25D34"/>
    <w:rsid w:val="00A74C19"/>
    <w:rsid w:val="00A83AAD"/>
    <w:rsid w:val="00AA515E"/>
    <w:rsid w:val="00BF4021"/>
    <w:rsid w:val="00CC40E6"/>
    <w:rsid w:val="00CE5641"/>
    <w:rsid w:val="00E830F5"/>
    <w:rsid w:val="00E90CB2"/>
    <w:rsid w:val="00EC16ED"/>
    <w:rsid w:val="00F20501"/>
    <w:rsid w:val="00F7119A"/>
    <w:rsid w:val="00FA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4CC3"/>
  <w15:docId w15:val="{036C7DA5-4AC3-FB4B-9458-87869CB2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32D1"/>
    <w:pPr>
      <w:jc w:val="center"/>
    </w:pPr>
    <w:rPr>
      <w:snapToGrid w:val="0"/>
      <w:szCs w:val="20"/>
      <w:lang w:val="en-US"/>
    </w:rPr>
  </w:style>
  <w:style w:type="character" w:customStyle="1" w:styleId="a4">
    <w:name w:val="Название Знак"/>
    <w:basedOn w:val="a0"/>
    <w:link w:val="a3"/>
    <w:rsid w:val="00FA32D1"/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0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0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00D80032E31E269CB9A23AE1C2E8C2DD09F693BC4A4F9F076B1484B7Cj9N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Потапова Елена Юрьевна</cp:lastModifiedBy>
  <cp:revision>6</cp:revision>
  <cp:lastPrinted>2023-04-05T11:26:00Z</cp:lastPrinted>
  <dcterms:created xsi:type="dcterms:W3CDTF">2023-04-05T08:38:00Z</dcterms:created>
  <dcterms:modified xsi:type="dcterms:W3CDTF">2023-04-06T13:20:00Z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2023-04-05T06:01:26Z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7f6802df-d120-43e5-9425-338b72dd319e</vt:lpwstr>
  </property>
  <property fmtid="{D5CDD505-2E9C-101B-9397-08002B2CF9AE}" pid="7" name="MSIP_Label_defa4170-0d19-0005-0004-bc88714345d2_ActionId">
    <vt:lpwstr>fea0e83b-ba7a-48bd-9095-4a5c0dde78b4</vt:lpwstr>
  </property>
  <property fmtid="{D5CDD505-2E9C-101B-9397-08002B2CF9AE}" pid="8" name="MSIP_Label_defa4170-0d19-0005-0004-bc88714345d2_ContentBits">
    <vt:lpwstr>0</vt:lpwstr>
  </property>
</Properties>
</file>